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9BE82" w14:textId="77777777" w:rsidR="006C5A77" w:rsidRDefault="006C5A77" w:rsidP="006C5A77">
      <w:pPr>
        <w:pBdr>
          <w:top w:val="single" w:sz="6" w:space="1" w:color="auto"/>
          <w:bottom w:val="single" w:sz="6" w:space="1" w:color="auto"/>
        </w:pBdr>
        <w:spacing w:before="120" w:after="120"/>
        <w:jc w:val="center"/>
        <w:rPr>
          <w:b/>
          <w:bCs/>
          <w:sz w:val="48"/>
          <w:szCs w:val="48"/>
        </w:rPr>
      </w:pPr>
      <w:r>
        <w:rPr>
          <w:b/>
          <w:bCs/>
          <w:sz w:val="48"/>
          <w:szCs w:val="48"/>
        </w:rPr>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6C5A77" w14:paraId="24DC900A" w14:textId="77777777" w:rsidTr="001918CE">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013E821B" w14:textId="77777777" w:rsidR="006C5A77" w:rsidRPr="00DD03B3" w:rsidRDefault="006C5A77" w:rsidP="001918CE">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0D021B43" w14:textId="00876538" w:rsidR="006C5A77" w:rsidRPr="00DD03B3" w:rsidRDefault="00D31A6D" w:rsidP="001918CE">
            <w:pPr>
              <w:pStyle w:val="NoSpacing"/>
            </w:pPr>
            <w:r>
              <w:t>Built Heritage Officer</w:t>
            </w:r>
          </w:p>
        </w:tc>
      </w:tr>
      <w:tr w:rsidR="006C5A77" w14:paraId="45B83345" w14:textId="77777777" w:rsidTr="001918CE">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3C8E9A0A" w14:textId="77777777" w:rsidR="006C5A77" w:rsidRPr="00DD03B3" w:rsidRDefault="006C5A77" w:rsidP="001918CE">
            <w:pPr>
              <w:pStyle w:val="NoSpacing"/>
            </w:pPr>
          </w:p>
        </w:tc>
      </w:tr>
      <w:tr w:rsidR="006C5A77" w14:paraId="6C9E453E" w14:textId="77777777" w:rsidTr="001918CE">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4693BC67" w14:textId="77777777" w:rsidR="006C5A77" w:rsidRPr="00DD03B3" w:rsidRDefault="006C5A77" w:rsidP="001918CE">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2CAF8932" w14:textId="2F087314" w:rsidR="006C5A77" w:rsidRPr="0043076C" w:rsidRDefault="0043076C" w:rsidP="001918CE">
            <w:pPr>
              <w:pStyle w:val="NoSpacing"/>
            </w:pPr>
            <w:r w:rsidRPr="0043076C">
              <w:rPr>
                <w:lang w:eastAsia="en-GB"/>
              </w:rPr>
              <w:t>Green Infrastructure</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652F0B78" w14:textId="77777777" w:rsidR="006C5A77" w:rsidRPr="00DD03B3" w:rsidRDefault="006C5A77" w:rsidP="001918CE">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58D7DF4C" w14:textId="21748D6B" w:rsidR="006C5A77" w:rsidRPr="00DD03B3" w:rsidRDefault="00D36B00" w:rsidP="001918CE">
            <w:pPr>
              <w:pStyle w:val="NoSpacing"/>
            </w:pPr>
            <w:r>
              <w:t>230</w:t>
            </w:r>
            <w:r w:rsidR="001118B0">
              <w:t>074</w:t>
            </w:r>
          </w:p>
        </w:tc>
      </w:tr>
      <w:tr w:rsidR="006C5A77" w14:paraId="5A118751" w14:textId="77777777" w:rsidTr="001918CE">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0ED3452D" w14:textId="77777777" w:rsidR="006C5A77" w:rsidRPr="00DD03B3" w:rsidRDefault="006C5A77" w:rsidP="001918CE">
            <w:pPr>
              <w:pStyle w:val="NoSpacing"/>
            </w:pPr>
          </w:p>
        </w:tc>
      </w:tr>
      <w:tr w:rsidR="006C5A77" w14:paraId="44856DF6" w14:textId="77777777" w:rsidTr="001918CE">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D812290" w14:textId="77777777" w:rsidR="006C5A77" w:rsidRPr="00DD03B3" w:rsidRDefault="006C5A77" w:rsidP="001918CE">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0E17DCFC" w14:textId="5C0B39E5" w:rsidR="006C5A77" w:rsidRPr="00DD03B3" w:rsidRDefault="00635C99" w:rsidP="001918CE">
            <w:pPr>
              <w:pStyle w:val="NoSpacing"/>
            </w:pPr>
            <w:r w:rsidRPr="00635C99">
              <w:t>Land adjacent to School Road and Orchard Road, Hurs</w:t>
            </w:r>
            <w:r>
              <w:t>t</w:t>
            </w:r>
            <w:r w:rsidR="00D36B00" w:rsidRPr="00D36B00">
              <w:t>.</w:t>
            </w:r>
          </w:p>
        </w:tc>
      </w:tr>
      <w:tr w:rsidR="006C5A77" w14:paraId="004D1EA0" w14:textId="77777777" w:rsidTr="001918CE">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4DD85BF8" w14:textId="77777777" w:rsidR="006C5A77" w:rsidRPr="00DD03B3" w:rsidRDefault="006C5A77" w:rsidP="001918CE">
            <w:pPr>
              <w:pStyle w:val="NoSpacing"/>
            </w:pPr>
          </w:p>
        </w:tc>
      </w:tr>
      <w:tr w:rsidR="006C5A77" w14:paraId="5FF74049" w14:textId="77777777" w:rsidTr="00AD091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299C9853" w14:textId="77777777" w:rsidR="006C5A77" w:rsidRPr="00DD03B3" w:rsidRDefault="006C5A77" w:rsidP="001918CE">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778C6478" w14:textId="6CFBB14C" w:rsidR="006C5A77" w:rsidRPr="00656CDC" w:rsidRDefault="00635C99" w:rsidP="00AB166F">
            <w:pPr>
              <w:rPr>
                <w:color w:val="000000"/>
              </w:rPr>
            </w:pPr>
            <w:r w:rsidRPr="00635C99">
              <w:rPr>
                <w:color w:val="000000"/>
              </w:rPr>
              <w:t xml:space="preserve">Outline planning application for the proposed erection of 24 dwellings with associated access and 15 carparking spaces for the local Primary school. Access only to be </w:t>
            </w:r>
            <w:r w:rsidR="005E3EA4" w:rsidRPr="00635C99">
              <w:rPr>
                <w:color w:val="000000"/>
              </w:rPr>
              <w:t>considered (</w:t>
            </w:r>
            <w:r w:rsidRPr="00635C99">
              <w:rPr>
                <w:color w:val="000000"/>
              </w:rPr>
              <w:t>with Appearance, Landscaping, Layout and Scale to be reserved).</w:t>
            </w:r>
          </w:p>
        </w:tc>
      </w:tr>
      <w:tr w:rsidR="006C5A77" w14:paraId="1F3030AE" w14:textId="77777777" w:rsidTr="001918CE">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2B6A118E" w14:textId="77777777" w:rsidR="006C5A77" w:rsidRPr="00DD03B3" w:rsidRDefault="006C5A77" w:rsidP="001918CE">
            <w:pPr>
              <w:pStyle w:val="NoSpacing"/>
              <w:rPr>
                <w:u w:val="single"/>
              </w:rPr>
            </w:pPr>
          </w:p>
        </w:tc>
      </w:tr>
      <w:tr w:rsidR="00D36B00" w14:paraId="51E28B3B" w14:textId="77777777" w:rsidTr="001918CE">
        <w:tc>
          <w:tcPr>
            <w:tcW w:w="2170" w:type="dxa"/>
            <w:gridSpan w:val="2"/>
            <w:tcBorders>
              <w:top w:val="single" w:sz="4" w:space="0" w:color="D9D9D9"/>
              <w:left w:val="single" w:sz="4" w:space="0" w:color="D9D9D9"/>
              <w:bottom w:val="single" w:sz="4" w:space="0" w:color="D9D9D9"/>
              <w:right w:val="single" w:sz="4" w:space="0" w:color="E7E6E6" w:themeColor="background2"/>
            </w:tcBorders>
            <w:shd w:val="clear" w:color="auto" w:fill="F2F2F2"/>
          </w:tcPr>
          <w:p w14:paraId="16C8509D" w14:textId="24EA4ACF" w:rsidR="00D36B00" w:rsidRPr="002A6E9E" w:rsidRDefault="00D36B00" w:rsidP="00D36B00">
            <w:pPr>
              <w:pStyle w:val="NoSpacing"/>
              <w:rPr>
                <w:b/>
                <w:bCs/>
              </w:rPr>
            </w:pPr>
            <w:r>
              <w:rPr>
                <w:b/>
                <w:bCs/>
              </w:rPr>
              <w:t>Heritage Asset:</w:t>
            </w:r>
          </w:p>
        </w:tc>
        <w:tc>
          <w:tcPr>
            <w:tcW w:w="6897" w:type="dxa"/>
            <w:gridSpan w:val="3"/>
            <w:tcBorders>
              <w:top w:val="single" w:sz="4" w:space="0" w:color="D9D9D9"/>
              <w:left w:val="single" w:sz="4" w:space="0" w:color="E7E6E6" w:themeColor="background2"/>
              <w:bottom w:val="single" w:sz="4" w:space="0" w:color="D9D9D9"/>
              <w:right w:val="single" w:sz="4" w:space="0" w:color="D9D9D9"/>
            </w:tcBorders>
            <w:shd w:val="clear" w:color="auto" w:fill="FFFFFF" w:themeFill="background1"/>
          </w:tcPr>
          <w:p w14:paraId="2118271B" w14:textId="676ED610" w:rsidR="00D36B00" w:rsidRDefault="00925462" w:rsidP="00A33BB2">
            <w:pPr>
              <w:pStyle w:val="NoSpacing"/>
              <w:numPr>
                <w:ilvl w:val="0"/>
                <w:numId w:val="5"/>
              </w:numPr>
            </w:pPr>
            <w:r>
              <w:t>Vine Cottage - grade II listed building.</w:t>
            </w:r>
          </w:p>
          <w:p w14:paraId="0D7F4B0C" w14:textId="5EB13438" w:rsidR="00925462" w:rsidRPr="00936042" w:rsidRDefault="00A33BB2" w:rsidP="00D36B00">
            <w:pPr>
              <w:pStyle w:val="NoSpacing"/>
              <w:numPr>
                <w:ilvl w:val="0"/>
                <w:numId w:val="5"/>
              </w:numPr>
            </w:pPr>
            <w:r w:rsidRPr="00936042">
              <w:rPr>
                <w:shd w:val="clear" w:color="auto" w:fill="FFFFFF"/>
              </w:rPr>
              <w:t xml:space="preserve">Areas of Special Character: The Old School House, Hurst - heritage asset </w:t>
            </w:r>
            <w:r w:rsidR="0001291A" w:rsidRPr="00936042">
              <w:rPr>
                <w:shd w:val="clear" w:color="auto" w:fill="FFFFFF"/>
              </w:rPr>
              <w:t xml:space="preserve">- </w:t>
            </w:r>
            <w:r w:rsidRPr="00936042">
              <w:rPr>
                <w:shd w:val="clear" w:color="auto" w:fill="FFFFFF"/>
              </w:rPr>
              <w:t>non-designated</w:t>
            </w:r>
          </w:p>
          <w:p w14:paraId="32F0B13B" w14:textId="77777777" w:rsidR="00635C99" w:rsidRPr="00530C51" w:rsidRDefault="00635C99" w:rsidP="00D36B00">
            <w:pPr>
              <w:pStyle w:val="NoSpacing"/>
              <w:rPr>
                <w:sz w:val="10"/>
                <w:szCs w:val="10"/>
              </w:rPr>
            </w:pPr>
          </w:p>
          <w:p w14:paraId="1DC962DD" w14:textId="6A3C903A" w:rsidR="00D36B00" w:rsidRPr="00A9362A" w:rsidRDefault="00D36B00" w:rsidP="00D36B00">
            <w:pPr>
              <w:pStyle w:val="NoSpacing"/>
            </w:pPr>
            <w:r>
              <w:t>Listed buildings</w:t>
            </w:r>
            <w:r w:rsidR="00635C99">
              <w:t xml:space="preserve"> </w:t>
            </w:r>
            <w:r>
              <w:t>are classed as designated heritage assets under the NPPF (2021) and in the Council’s Local Plan policies</w:t>
            </w:r>
          </w:p>
        </w:tc>
      </w:tr>
      <w:tr w:rsidR="00D36B00" w14:paraId="6B2CDA0E" w14:textId="77777777" w:rsidTr="001918CE">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7B043331" w14:textId="77777777" w:rsidR="00D36B00" w:rsidRPr="00DD03B3" w:rsidRDefault="00D36B00" w:rsidP="00D36B00">
            <w:pPr>
              <w:pStyle w:val="NoSpacing"/>
              <w:rPr>
                <w:u w:val="single"/>
              </w:rPr>
            </w:pPr>
          </w:p>
        </w:tc>
      </w:tr>
      <w:tr w:rsidR="00D36B00" w14:paraId="6AB5FAFF" w14:textId="77777777" w:rsidTr="001918CE">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32B643A6" w14:textId="77777777" w:rsidR="00D36B00" w:rsidRPr="00DD03B3" w:rsidRDefault="00D36B00" w:rsidP="00D36B00">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154DF4D3" w14:textId="5F70E367" w:rsidR="00D36B00" w:rsidRPr="00DD03B3" w:rsidRDefault="005E3EA4" w:rsidP="00D36B00">
            <w:pPr>
              <w:pStyle w:val="NoSpacing"/>
            </w:pPr>
            <w:r>
              <w:t>No</w:t>
            </w:r>
            <w:r w:rsidR="00D36B00">
              <w:t>.</w:t>
            </w:r>
          </w:p>
        </w:tc>
      </w:tr>
    </w:tbl>
    <w:p w14:paraId="626AF941" w14:textId="77777777" w:rsidR="006C5A77" w:rsidRPr="00C22CE8" w:rsidRDefault="006C5A77" w:rsidP="006C5A77">
      <w:pPr>
        <w:widowControl w:val="0"/>
        <w:tabs>
          <w:tab w:val="center" w:pos="5025"/>
        </w:tabs>
        <w:autoSpaceDE w:val="0"/>
        <w:autoSpaceDN w:val="0"/>
        <w:adjustRightInd w:val="0"/>
        <w:spacing w:before="15"/>
        <w:ind w:right="705"/>
        <w:rPr>
          <w:b/>
          <w:bCs/>
          <w:color w:val="000000"/>
          <w:sz w:val="10"/>
          <w:szCs w:val="10"/>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2123"/>
        <w:gridCol w:w="1801"/>
        <w:gridCol w:w="3570"/>
      </w:tblGrid>
      <w:tr w:rsidR="006C5A77" w14:paraId="53982F6C" w14:textId="77777777" w:rsidTr="001918CE">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3CE90CAD" w14:textId="77777777" w:rsidR="006C5A77" w:rsidRDefault="006C5A77" w:rsidP="001918CE">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656CDC" w14:paraId="2F0B3CDB" w14:textId="77777777" w:rsidTr="00656CDC">
        <w:tc>
          <w:tcPr>
            <w:tcW w:w="9016" w:type="dxa"/>
            <w:gridSpan w:val="4"/>
            <w:tcBorders>
              <w:top w:val="single" w:sz="4" w:space="0" w:color="D9D9D9"/>
              <w:left w:val="single" w:sz="4" w:space="0" w:color="D9D9D9"/>
              <w:bottom w:val="single" w:sz="4" w:space="0" w:color="D9D9D9"/>
              <w:right w:val="single" w:sz="4" w:space="0" w:color="D9D9D9"/>
            </w:tcBorders>
            <w:shd w:val="clear" w:color="auto" w:fill="auto"/>
          </w:tcPr>
          <w:p w14:paraId="01465BA5" w14:textId="12E1D1CA" w:rsidR="00636EDF" w:rsidRPr="00C22CE8" w:rsidRDefault="00636EDF" w:rsidP="00636EDF">
            <w:pPr>
              <w:rPr>
                <w:rFonts w:ascii="Calibri" w:hAnsi="Calibri" w:cs="Calibri"/>
                <w:sz w:val="10"/>
                <w:szCs w:val="10"/>
              </w:rPr>
            </w:pPr>
          </w:p>
          <w:p w14:paraId="24ED70EA" w14:textId="7CE29D5A" w:rsidR="00963D26" w:rsidRPr="00A92623" w:rsidRDefault="00A92623" w:rsidP="00636EDF">
            <w:r>
              <w:t>From a heritage stance</w:t>
            </w:r>
            <w:r w:rsidR="008A5145">
              <w:t>,</w:t>
            </w:r>
            <w:r>
              <w:t xml:space="preserve"> </w:t>
            </w:r>
            <w:r w:rsidR="00B77FBF">
              <w:t xml:space="preserve">with respect to </w:t>
            </w:r>
            <w:r w:rsidR="008A5145">
              <w:t xml:space="preserve">the </w:t>
            </w:r>
            <w:r w:rsidR="000714E6">
              <w:t xml:space="preserve">adjacent </w:t>
            </w:r>
            <w:r w:rsidR="008A5145">
              <w:t xml:space="preserve">located </w:t>
            </w:r>
            <w:r w:rsidR="000714E6">
              <w:t>listed building</w:t>
            </w:r>
            <w:r w:rsidR="008A5145">
              <w:t xml:space="preserve">, </w:t>
            </w:r>
            <w:r w:rsidR="000714E6">
              <w:t xml:space="preserve">no objection is raised subject to </w:t>
            </w:r>
            <w:r w:rsidR="004F2EC8">
              <w:t xml:space="preserve">the subsequent </w:t>
            </w:r>
            <w:r w:rsidR="00A4464B">
              <w:t xml:space="preserve">agreement on matters such as layout, external materials and finishes, </w:t>
            </w:r>
            <w:r w:rsidR="00963D26">
              <w:t xml:space="preserve">and landscaping. </w:t>
            </w:r>
          </w:p>
          <w:p w14:paraId="0D8E8183" w14:textId="2C665FA7" w:rsidR="00146ED3" w:rsidRPr="002F731A" w:rsidRDefault="00146ED3" w:rsidP="00093B66">
            <w:pPr>
              <w:widowControl w:val="0"/>
              <w:tabs>
                <w:tab w:val="left" w:pos="90"/>
              </w:tabs>
              <w:autoSpaceDE w:val="0"/>
              <w:autoSpaceDN w:val="0"/>
              <w:adjustRightInd w:val="0"/>
              <w:rPr>
                <w:b/>
                <w:color w:val="000000"/>
                <w:sz w:val="10"/>
                <w:szCs w:val="10"/>
              </w:rPr>
            </w:pPr>
          </w:p>
        </w:tc>
      </w:tr>
      <w:tr w:rsidR="006C5A77" w14:paraId="31DA2ECE" w14:textId="77777777" w:rsidTr="001918CE">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4D00C6DF" w14:textId="77777777" w:rsidR="006C5A77" w:rsidRDefault="006C5A77" w:rsidP="00F378DE">
            <w:pPr>
              <w:widowControl w:val="0"/>
              <w:tabs>
                <w:tab w:val="left" w:pos="90"/>
              </w:tabs>
              <w:autoSpaceDE w:val="0"/>
              <w:autoSpaceDN w:val="0"/>
              <w:adjustRightInd w:val="0"/>
              <w:ind w:right="705"/>
              <w:jc w:val="center"/>
              <w:rPr>
                <w:b/>
                <w:color w:val="000000"/>
              </w:rPr>
            </w:pPr>
            <w:r>
              <w:rPr>
                <w:b/>
                <w:color w:val="000000"/>
              </w:rPr>
              <w:t>Comments On Proposal</w:t>
            </w:r>
          </w:p>
        </w:tc>
      </w:tr>
      <w:tr w:rsidR="006C5A77" w14:paraId="36BF9EE9" w14:textId="77777777" w:rsidTr="001918CE">
        <w:tc>
          <w:tcPr>
            <w:tcW w:w="9016" w:type="dxa"/>
            <w:gridSpan w:val="4"/>
            <w:tcBorders>
              <w:top w:val="single" w:sz="4" w:space="0" w:color="D9D9D9"/>
              <w:left w:val="single" w:sz="4" w:space="0" w:color="D9D9D9"/>
              <w:bottom w:val="single" w:sz="4" w:space="0" w:color="D9D9D9"/>
              <w:right w:val="single" w:sz="4" w:space="0" w:color="D9D9D9"/>
            </w:tcBorders>
          </w:tcPr>
          <w:p w14:paraId="557CE3BE" w14:textId="751E7851" w:rsidR="00C22CE8" w:rsidRPr="00C22CE8" w:rsidRDefault="00C22CE8" w:rsidP="00C22CE8">
            <w:pPr>
              <w:widowControl w:val="0"/>
              <w:tabs>
                <w:tab w:val="left" w:pos="90"/>
              </w:tabs>
              <w:autoSpaceDE w:val="0"/>
              <w:autoSpaceDN w:val="0"/>
              <w:adjustRightInd w:val="0"/>
              <w:rPr>
                <w:bCs/>
                <w:color w:val="000000"/>
                <w:sz w:val="16"/>
                <w:szCs w:val="16"/>
              </w:rPr>
            </w:pPr>
            <w:r>
              <w:t>T</w:t>
            </w:r>
            <w:r w:rsidR="00AB229B">
              <w:t xml:space="preserve">he proposed </w:t>
            </w:r>
            <w:r w:rsidR="000A4B7E">
              <w:t>development of a</w:t>
            </w:r>
            <w:r w:rsidR="00530C51">
              <w:t>n</w:t>
            </w:r>
            <w:r w:rsidR="000A4B7E">
              <w:t xml:space="preserve"> open field that lies between the listed </w:t>
            </w:r>
            <w:r w:rsidR="00335E61">
              <w:t>Vine Cottage to the east and the Council identified</w:t>
            </w:r>
            <w:r w:rsidR="00335E61" w:rsidRPr="00936042">
              <w:rPr>
                <w:shd w:val="clear" w:color="auto" w:fill="FFFFFF"/>
              </w:rPr>
              <w:t xml:space="preserve"> The Old School House, Hurst</w:t>
            </w:r>
            <w:r w:rsidR="00335E61">
              <w:rPr>
                <w:shd w:val="clear" w:color="auto" w:fill="FFFFFF"/>
              </w:rPr>
              <w:t>, Area of Special Character,</w:t>
            </w:r>
            <w:r w:rsidR="00FF059E">
              <w:rPr>
                <w:shd w:val="clear" w:color="auto" w:fill="FFFFFF"/>
              </w:rPr>
              <w:t xml:space="preserve"> </w:t>
            </w:r>
            <w:r>
              <w:rPr>
                <w:shd w:val="clear" w:color="auto" w:fill="FFFFFF"/>
              </w:rPr>
              <w:t>which</w:t>
            </w:r>
            <w:r w:rsidR="00FF059E">
              <w:rPr>
                <w:shd w:val="clear" w:color="auto" w:fill="FFFFFF"/>
              </w:rPr>
              <w:t xml:space="preserve"> represent</w:t>
            </w:r>
            <w:r>
              <w:rPr>
                <w:shd w:val="clear" w:color="auto" w:fill="FFFFFF"/>
              </w:rPr>
              <w:t>s</w:t>
            </w:r>
            <w:r w:rsidR="00FF059E">
              <w:rPr>
                <w:shd w:val="clear" w:color="auto" w:fill="FFFFFF"/>
              </w:rPr>
              <w:t xml:space="preserve"> a specifically identified area of </w:t>
            </w:r>
            <w:r w:rsidR="005D502B">
              <w:rPr>
                <w:shd w:val="clear" w:color="auto" w:fill="FFFFFF"/>
              </w:rPr>
              <w:t xml:space="preserve">historic and or traditional buildings </w:t>
            </w:r>
            <w:r w:rsidR="00525C9C">
              <w:rPr>
                <w:shd w:val="clear" w:color="auto" w:fill="FFFFFF"/>
              </w:rPr>
              <w:t>and landscape cha</w:t>
            </w:r>
            <w:r>
              <w:rPr>
                <w:shd w:val="clear" w:color="auto" w:fill="FFFFFF"/>
              </w:rPr>
              <w:t>racteristic consider worthy of consideration.</w:t>
            </w:r>
          </w:p>
          <w:p w14:paraId="77CC3C88" w14:textId="77777777" w:rsidR="00C22CE8" w:rsidRDefault="00C22CE8" w:rsidP="00CC6A04">
            <w:pPr>
              <w:rPr>
                <w:shd w:val="clear" w:color="auto" w:fill="FFFFFF"/>
              </w:rPr>
            </w:pPr>
          </w:p>
          <w:p w14:paraId="3A7555D1" w14:textId="67FFB4CD" w:rsidR="00525C9C" w:rsidRDefault="00C22CE8" w:rsidP="00CC6A04">
            <w:r>
              <w:t>From a heritage stance, with respect to the adjacent located listed building, no objection is raised subject to the subsequent agreement on matters such as layout, external materials and finishes, and landscaping. That said, the proposal for a housing development on traditional open arable fields is however believed to le</w:t>
            </w:r>
            <w:r w:rsidR="00534527">
              <w:t>a</w:t>
            </w:r>
            <w:r>
              <w:t>d to an intensification of the urban build-up of Hurst settlement would have a visual impact on the looser and more rural nature ,and unbuilt gaps abutting the Old School House, Hurst, Area of  Special Character  and the  more densely  built area of Hurst to the north-east  centred along the A321 road.</w:t>
            </w:r>
          </w:p>
          <w:p w14:paraId="017D15F2" w14:textId="5BFC39C1" w:rsidR="00F378DE" w:rsidRPr="00CC6A04" w:rsidRDefault="00F378DE" w:rsidP="00AD0913">
            <w:pPr>
              <w:rPr>
                <w:sz w:val="10"/>
                <w:szCs w:val="10"/>
              </w:rPr>
            </w:pPr>
          </w:p>
        </w:tc>
      </w:tr>
      <w:tr w:rsidR="00F378DE" w14:paraId="3C416E23" w14:textId="77777777" w:rsidTr="00F378DE">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themeFill="background1" w:themeFillShade="F2"/>
          </w:tcPr>
          <w:p w14:paraId="4BEC1DD6" w14:textId="53C273D4" w:rsidR="00F378DE" w:rsidRPr="00F378DE" w:rsidRDefault="00F378DE" w:rsidP="00F378DE">
            <w:pPr>
              <w:jc w:val="center"/>
              <w:rPr>
                <w:b/>
                <w:bCs/>
              </w:rPr>
            </w:pPr>
            <w:r w:rsidRPr="00F378DE">
              <w:rPr>
                <w:b/>
                <w:bCs/>
              </w:rPr>
              <w:t>Condition(s)</w:t>
            </w:r>
          </w:p>
        </w:tc>
      </w:tr>
      <w:tr w:rsidR="00F378DE" w14:paraId="1DB4F913" w14:textId="77777777" w:rsidTr="001918CE">
        <w:tc>
          <w:tcPr>
            <w:tcW w:w="9016" w:type="dxa"/>
            <w:gridSpan w:val="4"/>
            <w:tcBorders>
              <w:top w:val="single" w:sz="4" w:space="0" w:color="D9D9D9"/>
              <w:left w:val="single" w:sz="4" w:space="0" w:color="D9D9D9"/>
              <w:bottom w:val="single" w:sz="4" w:space="0" w:color="D9D9D9"/>
              <w:right w:val="single" w:sz="4" w:space="0" w:color="D9D9D9"/>
            </w:tcBorders>
          </w:tcPr>
          <w:p w14:paraId="043B8AEE" w14:textId="3EE17000" w:rsidR="005E3EA4" w:rsidRDefault="005E3EA4" w:rsidP="005E3EA4">
            <w:pPr>
              <w:rPr>
                <w:sz w:val="10"/>
                <w:szCs w:val="10"/>
              </w:rPr>
            </w:pPr>
          </w:p>
          <w:p w14:paraId="728742C7" w14:textId="737AF629" w:rsidR="005E3EA4" w:rsidRDefault="00375D72" w:rsidP="00963D26">
            <w:pPr>
              <w:pStyle w:val="ListParagraph"/>
              <w:numPr>
                <w:ilvl w:val="0"/>
                <w:numId w:val="6"/>
              </w:numPr>
            </w:pPr>
            <w:r>
              <w:t>External materials and finishes for built structures,</w:t>
            </w:r>
          </w:p>
          <w:p w14:paraId="40822727" w14:textId="77777777" w:rsidR="00AB229B" w:rsidRDefault="00AB229B" w:rsidP="00963D26">
            <w:pPr>
              <w:pStyle w:val="ListParagraph"/>
              <w:numPr>
                <w:ilvl w:val="0"/>
                <w:numId w:val="6"/>
              </w:numPr>
            </w:pPr>
            <w:r>
              <w:t>Landscaping</w:t>
            </w:r>
          </w:p>
          <w:p w14:paraId="457E29E6" w14:textId="0DA9C29E" w:rsidR="00375D72" w:rsidRPr="00963D26" w:rsidRDefault="00AB229B" w:rsidP="00963D26">
            <w:pPr>
              <w:pStyle w:val="ListParagraph"/>
              <w:numPr>
                <w:ilvl w:val="0"/>
                <w:numId w:val="6"/>
              </w:numPr>
            </w:pPr>
            <w:r>
              <w:t>Layout</w:t>
            </w:r>
          </w:p>
          <w:p w14:paraId="50CE8444" w14:textId="6C425C55" w:rsidR="00F378DE" w:rsidRPr="00CC6A04" w:rsidRDefault="00F378DE" w:rsidP="00BD2576">
            <w:pPr>
              <w:rPr>
                <w:sz w:val="10"/>
                <w:szCs w:val="10"/>
              </w:rPr>
            </w:pPr>
          </w:p>
        </w:tc>
      </w:tr>
      <w:tr w:rsidR="006C5A77" w14:paraId="462D219B" w14:textId="77777777" w:rsidTr="00AD0913">
        <w:trPr>
          <w:trHeight w:val="352"/>
        </w:trPr>
        <w:tc>
          <w:tcPr>
            <w:tcW w:w="1522" w:type="dxa"/>
            <w:tcBorders>
              <w:top w:val="single" w:sz="4" w:space="0" w:color="D9D9D9"/>
              <w:left w:val="single" w:sz="4" w:space="0" w:color="D9D9D9"/>
              <w:bottom w:val="single" w:sz="4" w:space="0" w:color="D9D9D9"/>
              <w:right w:val="single" w:sz="4" w:space="0" w:color="D9D9D9"/>
            </w:tcBorders>
            <w:shd w:val="clear" w:color="auto" w:fill="F2F2F2"/>
            <w:hideMark/>
          </w:tcPr>
          <w:p w14:paraId="59C8961C" w14:textId="52659332" w:rsidR="006C5A77" w:rsidRPr="006E6308" w:rsidRDefault="006C5A77" w:rsidP="001918CE">
            <w:pPr>
              <w:widowControl w:val="0"/>
              <w:tabs>
                <w:tab w:val="left" w:pos="90"/>
              </w:tabs>
              <w:autoSpaceDE w:val="0"/>
              <w:autoSpaceDN w:val="0"/>
              <w:adjustRightInd w:val="0"/>
              <w:spacing w:before="19"/>
              <w:ind w:right="705"/>
              <w:rPr>
                <w:b/>
                <w:color w:val="000000"/>
              </w:rPr>
            </w:pPr>
            <w:r w:rsidRPr="006E6308">
              <w:rPr>
                <w:b/>
                <w:color w:val="000000"/>
              </w:rPr>
              <w:t>Date:</w:t>
            </w:r>
            <w:r w:rsidR="00CC6A04">
              <w:rPr>
                <w:b/>
                <w:color w:val="000000"/>
              </w:rPr>
              <w:t xml:space="preserve"> </w:t>
            </w:r>
          </w:p>
        </w:tc>
        <w:tc>
          <w:tcPr>
            <w:tcW w:w="2123" w:type="dxa"/>
            <w:tcBorders>
              <w:top w:val="single" w:sz="4" w:space="0" w:color="D9D9D9"/>
              <w:left w:val="single" w:sz="4" w:space="0" w:color="D9D9D9"/>
              <w:bottom w:val="single" w:sz="4" w:space="0" w:color="D9D9D9"/>
              <w:right w:val="single" w:sz="4" w:space="0" w:color="D9D9D9"/>
            </w:tcBorders>
            <w:shd w:val="clear" w:color="auto" w:fill="FFFFFF"/>
          </w:tcPr>
          <w:p w14:paraId="7F339A44" w14:textId="65DA062F" w:rsidR="00AD7B18" w:rsidRPr="006E6308" w:rsidRDefault="001118B0" w:rsidP="00B94996">
            <w:pPr>
              <w:widowControl w:val="0"/>
              <w:tabs>
                <w:tab w:val="left" w:pos="90"/>
              </w:tabs>
              <w:autoSpaceDE w:val="0"/>
              <w:autoSpaceDN w:val="0"/>
              <w:adjustRightInd w:val="0"/>
              <w:spacing w:before="19"/>
              <w:ind w:right="705"/>
              <w:rPr>
                <w:color w:val="000000"/>
              </w:rPr>
            </w:pPr>
            <w:r>
              <w:rPr>
                <w:color w:val="000000"/>
              </w:rPr>
              <w:t>2</w:t>
            </w:r>
            <w:r w:rsidR="003C1EAD">
              <w:rPr>
                <w:color w:val="000000"/>
              </w:rPr>
              <w:t>8</w:t>
            </w:r>
            <w:r w:rsidR="00D36B00">
              <w:rPr>
                <w:color w:val="000000"/>
              </w:rPr>
              <w:t>/04</w:t>
            </w:r>
            <w:r w:rsidR="00570E5D">
              <w:rPr>
                <w:color w:val="000000"/>
              </w:rPr>
              <w:t>/</w:t>
            </w:r>
            <w:r w:rsidR="002E7AA9">
              <w:rPr>
                <w:color w:val="000000"/>
              </w:rPr>
              <w:t>2023</w:t>
            </w:r>
          </w:p>
        </w:tc>
        <w:tc>
          <w:tcPr>
            <w:tcW w:w="1801" w:type="dxa"/>
            <w:tcBorders>
              <w:top w:val="single" w:sz="4" w:space="0" w:color="D9D9D9"/>
              <w:left w:val="single" w:sz="4" w:space="0" w:color="D9D9D9"/>
              <w:bottom w:val="single" w:sz="4" w:space="0" w:color="D9D9D9"/>
              <w:right w:val="single" w:sz="4" w:space="0" w:color="D9D9D9"/>
            </w:tcBorders>
            <w:shd w:val="clear" w:color="auto" w:fill="F2F2F2"/>
            <w:hideMark/>
          </w:tcPr>
          <w:p w14:paraId="79B22AB2" w14:textId="77777777" w:rsidR="006C5A77" w:rsidRPr="006E6308" w:rsidRDefault="006C5A77" w:rsidP="001918CE">
            <w:pPr>
              <w:widowControl w:val="0"/>
              <w:tabs>
                <w:tab w:val="left" w:pos="90"/>
              </w:tabs>
              <w:autoSpaceDE w:val="0"/>
              <w:autoSpaceDN w:val="0"/>
              <w:adjustRightInd w:val="0"/>
              <w:spacing w:before="19"/>
              <w:ind w:right="705"/>
              <w:rPr>
                <w:b/>
                <w:color w:val="000000"/>
              </w:rPr>
            </w:pPr>
            <w:r w:rsidRPr="006E6308">
              <w:rPr>
                <w:b/>
                <w:color w:val="000000"/>
              </w:rPr>
              <w:t>Signed:</w:t>
            </w:r>
          </w:p>
        </w:tc>
        <w:tc>
          <w:tcPr>
            <w:tcW w:w="3570" w:type="dxa"/>
            <w:tcBorders>
              <w:top w:val="single" w:sz="4" w:space="0" w:color="D9D9D9"/>
              <w:left w:val="single" w:sz="4" w:space="0" w:color="D9D9D9"/>
              <w:bottom w:val="single" w:sz="4" w:space="0" w:color="D9D9D9"/>
              <w:right w:val="single" w:sz="4" w:space="0" w:color="D9D9D9"/>
            </w:tcBorders>
            <w:shd w:val="clear" w:color="auto" w:fill="FFFFFF"/>
          </w:tcPr>
          <w:p w14:paraId="21E9F274" w14:textId="77777777" w:rsidR="006C5A77" w:rsidRDefault="00B30DD6" w:rsidP="001918CE">
            <w:pPr>
              <w:ind w:right="705"/>
              <w:rPr>
                <w:szCs w:val="20"/>
              </w:rPr>
            </w:pPr>
            <w:r>
              <w:rPr>
                <w:szCs w:val="20"/>
              </w:rPr>
              <w:t xml:space="preserve">Keith Frost </w:t>
            </w:r>
          </w:p>
          <w:p w14:paraId="431CE294" w14:textId="0F330481" w:rsidR="00B30DD6" w:rsidRPr="00DD03B3" w:rsidRDefault="00B30DD6" w:rsidP="001918CE">
            <w:pPr>
              <w:ind w:right="705"/>
              <w:rPr>
                <w:szCs w:val="20"/>
              </w:rPr>
            </w:pPr>
            <w:r>
              <w:rPr>
                <w:szCs w:val="20"/>
              </w:rPr>
              <w:t>Built Heritage Officer</w:t>
            </w:r>
          </w:p>
        </w:tc>
      </w:tr>
    </w:tbl>
    <w:p w14:paraId="74CB6B22" w14:textId="77777777" w:rsidR="00186E7B" w:rsidRDefault="00186E7B"/>
    <w:sectPr w:rsidR="00186E7B" w:rsidSect="00415C89">
      <w:footerReference w:type="default" r:id="rId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18FA" w14:textId="77777777" w:rsidR="00415C89" w:rsidRDefault="00415C89" w:rsidP="006C5A77">
      <w:r>
        <w:separator/>
      </w:r>
    </w:p>
  </w:endnote>
  <w:endnote w:type="continuationSeparator" w:id="0">
    <w:p w14:paraId="4B6BBB2A" w14:textId="77777777" w:rsidR="00415C89" w:rsidRDefault="00415C89" w:rsidP="006C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E594" w14:textId="6FAC6FDC" w:rsidR="00000000" w:rsidRDefault="006C5A77">
    <w:pPr>
      <w:pStyle w:val="Footer"/>
    </w:pPr>
    <w:r>
      <w:rPr>
        <w:noProof/>
      </w:rPr>
      <mc:AlternateContent>
        <mc:Choice Requires="wps">
          <w:drawing>
            <wp:anchor distT="0" distB="0" distL="114300" distR="114300" simplePos="0" relativeHeight="251657216" behindDoc="0" locked="0" layoutInCell="0" allowOverlap="1" wp14:anchorId="5AB85E92" wp14:editId="4640400F">
              <wp:simplePos x="0" y="0"/>
              <wp:positionH relativeFrom="page">
                <wp:posOffset>0</wp:posOffset>
              </wp:positionH>
              <wp:positionV relativeFrom="page">
                <wp:posOffset>9954895</wp:posOffset>
              </wp:positionV>
              <wp:extent cx="7560310" cy="546735"/>
              <wp:effectExtent l="0" t="1270" r="2540" b="4445"/>
              <wp:wrapNone/>
              <wp:docPr id="1" name="Text Box 1" descr="{&quot;HashCode&quot;:1278179882,&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10FBA0" w14:textId="77777777" w:rsidR="00000000" w:rsidRPr="00E31224" w:rsidRDefault="006C5A77" w:rsidP="00E31224">
                          <w:pPr>
                            <w:jc w:val="left"/>
                            <w:rPr>
                              <w:rFonts w:ascii="Calibri" w:hAnsi="Calibri" w:cs="Calibri"/>
                              <w:color w:val="000000"/>
                              <w:sz w:val="20"/>
                            </w:rPr>
                          </w:pPr>
                          <w:r w:rsidRPr="00E31224">
                            <w:rPr>
                              <w:rFonts w:ascii="Calibri" w:hAnsi="Calibri" w:cs="Calibri"/>
                              <w:color w:val="000000"/>
                              <w:sz w:val="20"/>
                            </w:rPr>
                            <w:t>Public: Information that can be seen and used by everyone inside and outside the Council.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85E92" id="_x0000_t202" coordsize="21600,21600" o:spt="202" path="m,l,21600r21600,l21600,xe">
              <v:stroke joinstyle="miter"/>
              <v:path gradientshapeok="t" o:connecttype="rect"/>
            </v:shapetype>
            <v:shape id="Text Box 1" o:spid="_x0000_s1026" type="#_x0000_t202" alt="{&quot;HashCode&quot;:1278179882,&quot;Height&quot;:841.0,&quot;Width&quot;:595.0,&quot;Placement&quot;:&quot;Footer&quot;,&quot;Index&quot;:&quot;Primary&quot;,&quot;Section&quot;:1,&quot;Top&quot;:0.0,&quot;Left&quot;:0.0}" style="position:absolute;left:0;text-align:left;margin-left:0;margin-top:783.85pt;width:595.3pt;height:4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" o:allowincell="f" filled="f" stroked="f" strokeweight=".5pt">
              <v:textbox inset="20pt,0,,0">
                <w:txbxContent>
                  <w:p w14:paraId="6E10FBA0" w14:textId="77777777" w:rsidR="00000000" w:rsidRPr="00E31224" w:rsidRDefault="006C5A77" w:rsidP="00E31224">
                    <w:pPr>
                      <w:jc w:val="left"/>
                      <w:rPr>
                        <w:rFonts w:ascii="Calibri" w:hAnsi="Calibri" w:cs="Calibri"/>
                        <w:color w:val="000000"/>
                        <w:sz w:val="20"/>
                      </w:rPr>
                    </w:pPr>
                    <w:r w:rsidRPr="00E31224">
                      <w:rPr>
                        <w:rFonts w:ascii="Calibri" w:hAnsi="Calibri" w:cs="Calibri"/>
                        <w:color w:val="000000"/>
                        <w:sz w:val="20"/>
                      </w:rPr>
                      <w:t>Public: Information that can be seen and used by everyone inside and outside the Council.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2ACA4" w14:textId="77777777" w:rsidR="00415C89" w:rsidRDefault="00415C89" w:rsidP="006C5A77">
      <w:r>
        <w:separator/>
      </w:r>
    </w:p>
  </w:footnote>
  <w:footnote w:type="continuationSeparator" w:id="0">
    <w:p w14:paraId="1C419B89" w14:textId="77777777" w:rsidR="00415C89" w:rsidRDefault="00415C89" w:rsidP="006C5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878"/>
    <w:multiLevelType w:val="hybridMultilevel"/>
    <w:tmpl w:val="3C38A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435C0"/>
    <w:multiLevelType w:val="hybridMultilevel"/>
    <w:tmpl w:val="6D0E4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AD0784"/>
    <w:multiLevelType w:val="hybridMultilevel"/>
    <w:tmpl w:val="24C4E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D32F6"/>
    <w:multiLevelType w:val="hybridMultilevel"/>
    <w:tmpl w:val="9AF65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104E10"/>
    <w:multiLevelType w:val="hybridMultilevel"/>
    <w:tmpl w:val="0694A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EF54B2"/>
    <w:multiLevelType w:val="hybridMultilevel"/>
    <w:tmpl w:val="D3EE0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8828896">
    <w:abstractNumId w:val="2"/>
  </w:num>
  <w:num w:numId="2" w16cid:durableId="1288000603">
    <w:abstractNumId w:val="4"/>
  </w:num>
  <w:num w:numId="3" w16cid:durableId="1299649242">
    <w:abstractNumId w:val="5"/>
  </w:num>
  <w:num w:numId="4" w16cid:durableId="2073234655">
    <w:abstractNumId w:val="0"/>
  </w:num>
  <w:num w:numId="5" w16cid:durableId="448669027">
    <w:abstractNumId w:val="1"/>
  </w:num>
  <w:num w:numId="6" w16cid:durableId="1414935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BCDB3DF-C514-4F4E-A30A-B87AC5433218}"/>
    <w:docVar w:name="dgnword-eventsink" w:val="517059720"/>
  </w:docVars>
  <w:rsids>
    <w:rsidRoot w:val="006C5A77"/>
    <w:rsid w:val="0001291A"/>
    <w:rsid w:val="0005315D"/>
    <w:rsid w:val="0006128B"/>
    <w:rsid w:val="000714E6"/>
    <w:rsid w:val="00093B66"/>
    <w:rsid w:val="000A4B7E"/>
    <w:rsid w:val="000D7C33"/>
    <w:rsid w:val="00102045"/>
    <w:rsid w:val="001118B0"/>
    <w:rsid w:val="00146ED3"/>
    <w:rsid w:val="00161882"/>
    <w:rsid w:val="00186E7B"/>
    <w:rsid w:val="0023378B"/>
    <w:rsid w:val="00260EFD"/>
    <w:rsid w:val="0026462F"/>
    <w:rsid w:val="002C4021"/>
    <w:rsid w:val="002E7AA9"/>
    <w:rsid w:val="002F731A"/>
    <w:rsid w:val="00335E61"/>
    <w:rsid w:val="00375D72"/>
    <w:rsid w:val="003777DC"/>
    <w:rsid w:val="00380AA0"/>
    <w:rsid w:val="003C1EAD"/>
    <w:rsid w:val="00415C89"/>
    <w:rsid w:val="00427C75"/>
    <w:rsid w:val="0043076C"/>
    <w:rsid w:val="004650F7"/>
    <w:rsid w:val="004F2A02"/>
    <w:rsid w:val="004F2EC8"/>
    <w:rsid w:val="00525C9C"/>
    <w:rsid w:val="00530C51"/>
    <w:rsid w:val="00534527"/>
    <w:rsid w:val="00555D3A"/>
    <w:rsid w:val="00570E5D"/>
    <w:rsid w:val="005C33EA"/>
    <w:rsid w:val="005D502B"/>
    <w:rsid w:val="005E3EA4"/>
    <w:rsid w:val="00605589"/>
    <w:rsid w:val="00635C99"/>
    <w:rsid w:val="00636EDF"/>
    <w:rsid w:val="00655D93"/>
    <w:rsid w:val="00656CDC"/>
    <w:rsid w:val="006C5A77"/>
    <w:rsid w:val="006D79FA"/>
    <w:rsid w:val="006E1860"/>
    <w:rsid w:val="006E4CDE"/>
    <w:rsid w:val="00740426"/>
    <w:rsid w:val="00744110"/>
    <w:rsid w:val="00746D4C"/>
    <w:rsid w:val="007A3C01"/>
    <w:rsid w:val="007A5931"/>
    <w:rsid w:val="007B1A62"/>
    <w:rsid w:val="007B2C37"/>
    <w:rsid w:val="007B5E35"/>
    <w:rsid w:val="007F0158"/>
    <w:rsid w:val="007F447E"/>
    <w:rsid w:val="008A5145"/>
    <w:rsid w:val="008D2892"/>
    <w:rsid w:val="008D3D7B"/>
    <w:rsid w:val="00916FEB"/>
    <w:rsid w:val="00925462"/>
    <w:rsid w:val="00936042"/>
    <w:rsid w:val="009437B4"/>
    <w:rsid w:val="00944D66"/>
    <w:rsid w:val="00963D26"/>
    <w:rsid w:val="00994A99"/>
    <w:rsid w:val="00A159F6"/>
    <w:rsid w:val="00A203AF"/>
    <w:rsid w:val="00A24F0F"/>
    <w:rsid w:val="00A33BB2"/>
    <w:rsid w:val="00A4464B"/>
    <w:rsid w:val="00A5352D"/>
    <w:rsid w:val="00A80BB3"/>
    <w:rsid w:val="00A92623"/>
    <w:rsid w:val="00A9362A"/>
    <w:rsid w:val="00A962BA"/>
    <w:rsid w:val="00AB166F"/>
    <w:rsid w:val="00AB229B"/>
    <w:rsid w:val="00AD0913"/>
    <w:rsid w:val="00AD7B18"/>
    <w:rsid w:val="00AF007D"/>
    <w:rsid w:val="00B30DD6"/>
    <w:rsid w:val="00B325FB"/>
    <w:rsid w:val="00B56914"/>
    <w:rsid w:val="00B67B09"/>
    <w:rsid w:val="00B77FBF"/>
    <w:rsid w:val="00B94996"/>
    <w:rsid w:val="00B965B7"/>
    <w:rsid w:val="00BA38EA"/>
    <w:rsid w:val="00BB5CA5"/>
    <w:rsid w:val="00BD2576"/>
    <w:rsid w:val="00C22CE8"/>
    <w:rsid w:val="00C57271"/>
    <w:rsid w:val="00C94D1A"/>
    <w:rsid w:val="00CC6A04"/>
    <w:rsid w:val="00CE382F"/>
    <w:rsid w:val="00D07E8A"/>
    <w:rsid w:val="00D1793B"/>
    <w:rsid w:val="00D208C0"/>
    <w:rsid w:val="00D31A6D"/>
    <w:rsid w:val="00D36B00"/>
    <w:rsid w:val="00D7071A"/>
    <w:rsid w:val="00DD01AE"/>
    <w:rsid w:val="00DD2183"/>
    <w:rsid w:val="00E15DC6"/>
    <w:rsid w:val="00E21AA8"/>
    <w:rsid w:val="00E32C5D"/>
    <w:rsid w:val="00E41EE2"/>
    <w:rsid w:val="00EC59D7"/>
    <w:rsid w:val="00F064BF"/>
    <w:rsid w:val="00F21553"/>
    <w:rsid w:val="00F3118F"/>
    <w:rsid w:val="00F378DE"/>
    <w:rsid w:val="00F6286F"/>
    <w:rsid w:val="00F67DC1"/>
    <w:rsid w:val="00F7180E"/>
    <w:rsid w:val="00FB47D7"/>
    <w:rsid w:val="00FE24AD"/>
    <w:rsid w:val="00FF05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972D"/>
  <w15:chartTrackingRefBased/>
  <w15:docId w15:val="{C4FF24F7-0842-4D08-B04C-00AA27A54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A77"/>
    <w:pPr>
      <w:spacing w:after="0" w:line="240" w:lineRule="auto"/>
      <w:jc w:val="both"/>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C5A77"/>
    <w:pPr>
      <w:tabs>
        <w:tab w:val="center" w:pos="4513"/>
        <w:tab w:val="right" w:pos="9026"/>
      </w:tabs>
    </w:pPr>
  </w:style>
  <w:style w:type="character" w:customStyle="1" w:styleId="FooterChar">
    <w:name w:val="Footer Char"/>
    <w:basedOn w:val="DefaultParagraphFont"/>
    <w:link w:val="Footer"/>
    <w:uiPriority w:val="99"/>
    <w:rsid w:val="006C5A77"/>
    <w:rPr>
      <w:rFonts w:ascii="Arial" w:hAnsi="Arial" w:cs="Arial"/>
      <w:sz w:val="24"/>
      <w:szCs w:val="24"/>
    </w:rPr>
  </w:style>
  <w:style w:type="paragraph" w:styleId="NoSpacing">
    <w:name w:val="No Spacing"/>
    <w:uiPriority w:val="1"/>
    <w:qFormat/>
    <w:rsid w:val="006C5A77"/>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6C5A77"/>
    <w:pPr>
      <w:tabs>
        <w:tab w:val="center" w:pos="4513"/>
        <w:tab w:val="right" w:pos="9026"/>
      </w:tabs>
    </w:pPr>
  </w:style>
  <w:style w:type="character" w:customStyle="1" w:styleId="HeaderChar">
    <w:name w:val="Header Char"/>
    <w:basedOn w:val="DefaultParagraphFont"/>
    <w:link w:val="Header"/>
    <w:uiPriority w:val="99"/>
    <w:rsid w:val="006C5A77"/>
    <w:rPr>
      <w:rFonts w:ascii="Arial" w:hAnsi="Arial" w:cs="Arial"/>
      <w:sz w:val="24"/>
      <w:szCs w:val="24"/>
    </w:rPr>
  </w:style>
  <w:style w:type="paragraph" w:customStyle="1" w:styleId="Style1">
    <w:name w:val="Style1"/>
    <w:basedOn w:val="BodyText"/>
    <w:link w:val="Style1Char"/>
    <w:qFormat/>
    <w:rsid w:val="007A5931"/>
    <w:pPr>
      <w:spacing w:beforeLines="40" w:before="96" w:afterLines="40" w:after="96"/>
    </w:pPr>
    <w:rPr>
      <w:rFonts w:eastAsia="Times New Roman"/>
      <w:i/>
      <w:color w:val="002060"/>
    </w:rPr>
  </w:style>
  <w:style w:type="character" w:customStyle="1" w:styleId="Style1Char">
    <w:name w:val="Style1 Char"/>
    <w:link w:val="Style1"/>
    <w:rsid w:val="007A5931"/>
    <w:rPr>
      <w:rFonts w:ascii="Arial" w:eastAsia="Times New Roman" w:hAnsi="Arial" w:cs="Arial"/>
      <w:i/>
      <w:color w:val="002060"/>
      <w:sz w:val="24"/>
      <w:szCs w:val="24"/>
    </w:rPr>
  </w:style>
  <w:style w:type="paragraph" w:styleId="BodyText">
    <w:name w:val="Body Text"/>
    <w:basedOn w:val="Normal"/>
    <w:link w:val="BodyTextChar"/>
    <w:uiPriority w:val="99"/>
    <w:semiHidden/>
    <w:unhideWhenUsed/>
    <w:rsid w:val="007A5931"/>
    <w:pPr>
      <w:spacing w:after="120"/>
    </w:pPr>
  </w:style>
  <w:style w:type="character" w:customStyle="1" w:styleId="BodyTextChar">
    <w:name w:val="Body Text Char"/>
    <w:basedOn w:val="DefaultParagraphFont"/>
    <w:link w:val="BodyText"/>
    <w:uiPriority w:val="99"/>
    <w:semiHidden/>
    <w:rsid w:val="007A5931"/>
    <w:rPr>
      <w:rFonts w:ascii="Arial" w:hAnsi="Arial" w:cs="Arial"/>
      <w:sz w:val="24"/>
      <w:szCs w:val="24"/>
    </w:rPr>
  </w:style>
  <w:style w:type="paragraph" w:customStyle="1" w:styleId="Default">
    <w:name w:val="Default"/>
    <w:rsid w:val="00A5352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636EDF"/>
    <w:rPr>
      <w:color w:val="0563C1"/>
      <w:u w:val="single"/>
    </w:rPr>
  </w:style>
  <w:style w:type="paragraph" w:styleId="ListParagraph">
    <w:name w:val="List Paragraph"/>
    <w:basedOn w:val="Normal"/>
    <w:uiPriority w:val="34"/>
    <w:qFormat/>
    <w:rsid w:val="005E3E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72064">
      <w:bodyDiv w:val="1"/>
      <w:marLeft w:val="0"/>
      <w:marRight w:val="0"/>
      <w:marTop w:val="0"/>
      <w:marBottom w:val="0"/>
      <w:divBdr>
        <w:top w:val="none" w:sz="0" w:space="0" w:color="auto"/>
        <w:left w:val="none" w:sz="0" w:space="0" w:color="auto"/>
        <w:bottom w:val="none" w:sz="0" w:space="0" w:color="auto"/>
        <w:right w:val="none" w:sz="0" w:space="0" w:color="auto"/>
      </w:divBdr>
    </w:div>
    <w:div w:id="712341211">
      <w:bodyDiv w:val="1"/>
      <w:marLeft w:val="0"/>
      <w:marRight w:val="0"/>
      <w:marTop w:val="0"/>
      <w:marBottom w:val="0"/>
      <w:divBdr>
        <w:top w:val="none" w:sz="0" w:space="0" w:color="auto"/>
        <w:left w:val="none" w:sz="0" w:space="0" w:color="auto"/>
        <w:bottom w:val="none" w:sz="0" w:space="0" w:color="auto"/>
        <w:right w:val="none" w:sz="0" w:space="0" w:color="auto"/>
      </w:divBdr>
      <w:divsChild>
        <w:div w:id="1605336489">
          <w:marLeft w:val="-150"/>
          <w:marRight w:val="-150"/>
          <w:marTop w:val="0"/>
          <w:marBottom w:val="0"/>
          <w:divBdr>
            <w:top w:val="none" w:sz="0" w:space="0" w:color="auto"/>
            <w:left w:val="none" w:sz="0" w:space="0" w:color="auto"/>
            <w:bottom w:val="none" w:sz="0" w:space="0" w:color="auto"/>
            <w:right w:val="none" w:sz="0" w:space="0" w:color="auto"/>
          </w:divBdr>
        </w:div>
        <w:div w:id="1489634552">
          <w:marLeft w:val="-150"/>
          <w:marRight w:val="-150"/>
          <w:marTop w:val="0"/>
          <w:marBottom w:val="0"/>
          <w:divBdr>
            <w:top w:val="none" w:sz="0" w:space="0" w:color="auto"/>
            <w:left w:val="none" w:sz="0" w:space="0" w:color="auto"/>
            <w:bottom w:val="none" w:sz="0" w:space="0" w:color="auto"/>
            <w:right w:val="none" w:sz="0" w:space="0" w:color="auto"/>
          </w:divBdr>
        </w:div>
      </w:divsChild>
    </w:div>
    <w:div w:id="833571418">
      <w:bodyDiv w:val="1"/>
      <w:marLeft w:val="0"/>
      <w:marRight w:val="0"/>
      <w:marTop w:val="0"/>
      <w:marBottom w:val="0"/>
      <w:divBdr>
        <w:top w:val="none" w:sz="0" w:space="0" w:color="auto"/>
        <w:left w:val="none" w:sz="0" w:space="0" w:color="auto"/>
        <w:bottom w:val="none" w:sz="0" w:space="0" w:color="auto"/>
        <w:right w:val="none" w:sz="0" w:space="0" w:color="auto"/>
      </w:divBdr>
    </w:div>
    <w:div w:id="10041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Frost</dc:creator>
  <cp:keywords/>
  <dc:description/>
  <cp:lastModifiedBy>Stuart Bignell</cp:lastModifiedBy>
  <cp:revision>3</cp:revision>
  <dcterms:created xsi:type="dcterms:W3CDTF">2023-05-02T10:33:00Z</dcterms:created>
  <dcterms:modified xsi:type="dcterms:W3CDTF">2024-02-11T15:47:00Z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2024-02-11T15:47:41Z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df08ae70-0cbe-4e7e-981e-2a7e4b46d11d</vt:lpwstr>
  </property>
  <property fmtid="{D5CDD505-2E9C-101B-9397-08002B2CF9AE}" pid="8" name="MSIP_Label_d17f5eab-0951-45e7-baa9-357beec0b77b_ContentBits">
    <vt:lpwstr>0</vt:lpwstr>
  </property>
</Properties>
</file>